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05F" w:rsidRPr="002E732D" w:rsidRDefault="0024105F" w:rsidP="0024105F">
      <w:pPr>
        <w:jc w:val="both"/>
        <w:rPr>
          <w:rFonts w:eastAsia="Times New Roman"/>
          <w:lang w:eastAsia="de-DE"/>
        </w:rPr>
      </w:pPr>
      <w:bookmarkStart w:id="0" w:name="_GoBack"/>
      <w:bookmarkEnd w:id="0"/>
      <w:r w:rsidRPr="002E732D">
        <w:rPr>
          <w:rFonts w:eastAsia="Times New Roman"/>
          <w:lang w:eastAsia="de-DE"/>
        </w:rPr>
        <w:t>3204 E - 1</w:t>
      </w:r>
    </w:p>
    <w:p w:rsidR="0024105F" w:rsidRPr="002E732D" w:rsidRDefault="0024105F" w:rsidP="0024105F">
      <w:pPr>
        <w:rPr>
          <w:rFonts w:eastAsia="Times New Roman"/>
          <w:lang w:eastAsia="de-DE"/>
        </w:rPr>
      </w:pPr>
      <w:r w:rsidRPr="002E732D">
        <w:rPr>
          <w:rFonts w:eastAsia="Times New Roman"/>
          <w:lang w:eastAsia="de-DE"/>
        </w:rPr>
        <w:t>Amtsgericht Kleve</w:t>
      </w:r>
    </w:p>
    <w:p w:rsidR="00E6046E" w:rsidRDefault="0024105F" w:rsidP="0024105F">
      <w:pPr>
        <w:rPr>
          <w:rFonts w:eastAsia="Times New Roman"/>
          <w:bCs/>
          <w:lang w:eastAsia="de-DE"/>
        </w:rPr>
      </w:pPr>
      <w:r w:rsidRPr="002E732D">
        <w:rPr>
          <w:rFonts w:eastAsia="Times New Roman"/>
          <w:bCs/>
          <w:lang w:eastAsia="de-DE"/>
        </w:rPr>
        <w:t>Das Präsidium</w:t>
      </w:r>
    </w:p>
    <w:p w:rsidR="0024105F" w:rsidRDefault="0024105F" w:rsidP="0024105F">
      <w:pPr>
        <w:rPr>
          <w:rFonts w:eastAsia="Times New Roman"/>
          <w:bCs/>
          <w:lang w:eastAsia="de-DE"/>
        </w:rPr>
      </w:pPr>
    </w:p>
    <w:p w:rsidR="0024105F" w:rsidRDefault="0024105F" w:rsidP="0024105F">
      <w:pPr>
        <w:rPr>
          <w:rFonts w:eastAsia="Times New Roman"/>
          <w:bCs/>
          <w:lang w:eastAsia="de-DE"/>
        </w:rPr>
      </w:pPr>
    </w:p>
    <w:p w:rsidR="0024105F" w:rsidRDefault="0024105F" w:rsidP="0024105F">
      <w:pPr>
        <w:rPr>
          <w:rFonts w:eastAsia="Times New Roman"/>
          <w:bCs/>
          <w:lang w:eastAsia="de-DE"/>
        </w:rPr>
      </w:pPr>
    </w:p>
    <w:p w:rsidR="0024105F" w:rsidRDefault="0024105F" w:rsidP="0024105F">
      <w:pPr>
        <w:rPr>
          <w:rFonts w:eastAsia="Times New Roman"/>
          <w:bCs/>
          <w:lang w:eastAsia="de-DE"/>
        </w:rPr>
      </w:pPr>
    </w:p>
    <w:p w:rsidR="0024105F" w:rsidRDefault="0024105F" w:rsidP="0024105F">
      <w:pPr>
        <w:rPr>
          <w:rFonts w:eastAsia="Times New Roman"/>
          <w:bCs/>
          <w:lang w:eastAsia="de-DE"/>
        </w:rPr>
      </w:pPr>
      <w:r>
        <w:rPr>
          <w:rFonts w:eastAsia="Times New Roman"/>
          <w:bCs/>
          <w:lang w:eastAsia="de-DE"/>
        </w:rPr>
        <w:tab/>
      </w:r>
      <w:r>
        <w:rPr>
          <w:rFonts w:eastAsia="Times New Roman"/>
          <w:bCs/>
          <w:lang w:eastAsia="de-DE"/>
        </w:rPr>
        <w:tab/>
      </w:r>
      <w:r>
        <w:rPr>
          <w:rFonts w:eastAsia="Times New Roman"/>
          <w:bCs/>
          <w:lang w:eastAsia="de-DE"/>
        </w:rPr>
        <w:tab/>
      </w:r>
      <w:r>
        <w:rPr>
          <w:rFonts w:eastAsia="Times New Roman"/>
          <w:bCs/>
          <w:lang w:eastAsia="de-DE"/>
        </w:rPr>
        <w:tab/>
      </w:r>
      <w:r>
        <w:rPr>
          <w:rFonts w:eastAsia="Times New Roman"/>
          <w:bCs/>
          <w:lang w:eastAsia="de-DE"/>
        </w:rPr>
        <w:tab/>
        <w:t>Beschluss</w:t>
      </w:r>
    </w:p>
    <w:p w:rsidR="0024105F" w:rsidRDefault="0024105F" w:rsidP="0024105F">
      <w:pPr>
        <w:rPr>
          <w:rFonts w:eastAsia="Times New Roman"/>
          <w:bCs/>
          <w:lang w:eastAsia="de-DE"/>
        </w:rPr>
      </w:pPr>
    </w:p>
    <w:p w:rsidR="0024105F" w:rsidRDefault="0024105F" w:rsidP="0024105F">
      <w:pPr>
        <w:rPr>
          <w:rFonts w:eastAsia="Times New Roman"/>
          <w:bCs/>
          <w:lang w:eastAsia="de-DE"/>
        </w:rPr>
      </w:pPr>
    </w:p>
    <w:p w:rsidR="0024105F" w:rsidRDefault="0024105F" w:rsidP="0024105F">
      <w:pPr>
        <w:rPr>
          <w:rFonts w:eastAsia="Times New Roman"/>
          <w:bCs/>
          <w:lang w:eastAsia="de-DE"/>
        </w:rPr>
      </w:pPr>
    </w:p>
    <w:p w:rsidR="0024105F" w:rsidRDefault="0024105F" w:rsidP="0024105F">
      <w:pPr>
        <w:rPr>
          <w:rFonts w:eastAsia="Times New Roman"/>
          <w:bCs/>
          <w:lang w:eastAsia="de-DE"/>
        </w:rPr>
      </w:pPr>
      <w:r>
        <w:rPr>
          <w:rFonts w:eastAsia="Times New Roman"/>
          <w:bCs/>
          <w:lang w:eastAsia="de-DE"/>
        </w:rPr>
        <w:t xml:space="preserve">Der seit dem 01.01.2025 gültige Geschäftsverteilungsplan weist eine unbeabsichtigte Regelungslücke durch eine sprachliche Unrichtigkeit </w:t>
      </w:r>
      <w:r w:rsidR="00942B4E">
        <w:rPr>
          <w:rFonts w:eastAsia="Times New Roman"/>
          <w:bCs/>
          <w:lang w:eastAsia="de-DE"/>
        </w:rPr>
        <w:t>unter A</w:t>
      </w:r>
      <w:r w:rsidR="00170D9B">
        <w:rPr>
          <w:rFonts w:eastAsia="Times New Roman"/>
          <w:bCs/>
          <w:lang w:eastAsia="de-DE"/>
        </w:rPr>
        <w:t>. XVII.</w:t>
      </w:r>
      <w:r w:rsidR="00942B4E">
        <w:rPr>
          <w:rFonts w:eastAsia="Times New Roman"/>
          <w:bCs/>
          <w:lang w:eastAsia="de-DE"/>
        </w:rPr>
        <w:t>1</w:t>
      </w:r>
      <w:r w:rsidR="00170D9B">
        <w:rPr>
          <w:rFonts w:eastAsia="Times New Roman"/>
          <w:bCs/>
          <w:lang w:eastAsia="de-DE"/>
        </w:rPr>
        <w:t>.</w:t>
      </w:r>
      <w:r w:rsidR="00942B4E">
        <w:rPr>
          <w:rFonts w:eastAsia="Times New Roman"/>
          <w:bCs/>
          <w:lang w:eastAsia="de-DE"/>
        </w:rPr>
        <w:t xml:space="preserve"> sowie einen Schreibfehler unter A</w:t>
      </w:r>
      <w:r w:rsidR="00170D9B">
        <w:rPr>
          <w:rFonts w:eastAsia="Times New Roman"/>
          <w:bCs/>
          <w:lang w:eastAsia="de-DE"/>
        </w:rPr>
        <w:t>.</w:t>
      </w:r>
      <w:r w:rsidR="00942B4E">
        <w:rPr>
          <w:rFonts w:eastAsia="Times New Roman"/>
          <w:bCs/>
          <w:lang w:eastAsia="de-DE"/>
        </w:rPr>
        <w:t xml:space="preserve"> XVII.2</w:t>
      </w:r>
      <w:r w:rsidR="00170D9B">
        <w:rPr>
          <w:rFonts w:eastAsia="Times New Roman"/>
          <w:bCs/>
          <w:lang w:eastAsia="de-DE"/>
        </w:rPr>
        <w:t>.</w:t>
      </w:r>
      <w:r w:rsidR="00942B4E">
        <w:rPr>
          <w:rFonts w:eastAsia="Times New Roman"/>
          <w:bCs/>
          <w:lang w:eastAsia="de-DE"/>
        </w:rPr>
        <w:t xml:space="preserve"> auf und wird aus diesem Grund </w:t>
      </w:r>
      <w:r>
        <w:rPr>
          <w:rFonts w:eastAsia="Times New Roman"/>
          <w:bCs/>
          <w:lang w:eastAsia="de-DE"/>
        </w:rPr>
        <w:t>wie folgt korrigiert:</w:t>
      </w:r>
    </w:p>
    <w:p w:rsidR="0024105F" w:rsidRDefault="0024105F" w:rsidP="0024105F">
      <w:pPr>
        <w:rPr>
          <w:rFonts w:eastAsia="Times New Roman"/>
          <w:bCs/>
          <w:lang w:eastAsia="de-DE"/>
        </w:rPr>
      </w:pPr>
    </w:p>
    <w:p w:rsidR="0024105F" w:rsidRDefault="0024105F" w:rsidP="0024105F">
      <w:pPr>
        <w:rPr>
          <w:rFonts w:eastAsia="Times New Roman"/>
          <w:bCs/>
          <w:lang w:eastAsia="de-DE"/>
        </w:rPr>
      </w:pPr>
    </w:p>
    <w:p w:rsidR="0024105F" w:rsidRDefault="0024105F" w:rsidP="0024105F">
      <w:pPr>
        <w:rPr>
          <w:rFonts w:eastAsia="Times New Roman"/>
          <w:b/>
          <w:bCs/>
          <w:u w:val="single"/>
          <w:lang w:eastAsia="de-DE"/>
        </w:rPr>
      </w:pPr>
      <w:r w:rsidRPr="0024105F">
        <w:rPr>
          <w:rFonts w:eastAsia="Times New Roman"/>
          <w:b/>
          <w:bCs/>
          <w:u w:val="single"/>
          <w:lang w:eastAsia="de-DE"/>
        </w:rPr>
        <w:t>XVII. Richter Böl</w:t>
      </w:r>
      <w:r>
        <w:rPr>
          <w:rFonts w:eastAsia="Times New Roman"/>
          <w:b/>
          <w:bCs/>
          <w:u w:val="single"/>
          <w:lang w:eastAsia="de-DE"/>
        </w:rPr>
        <w:t>t</w:t>
      </w:r>
      <w:r w:rsidRPr="0024105F">
        <w:rPr>
          <w:rFonts w:eastAsia="Times New Roman"/>
          <w:b/>
          <w:bCs/>
          <w:u w:val="single"/>
          <w:lang w:eastAsia="de-DE"/>
        </w:rPr>
        <w:t>ing:</w:t>
      </w:r>
    </w:p>
    <w:p w:rsidR="0024105F" w:rsidRDefault="0024105F" w:rsidP="0024105F">
      <w:pPr>
        <w:pStyle w:val="Listenabsatz"/>
        <w:numPr>
          <w:ilvl w:val="0"/>
          <w:numId w:val="1"/>
        </w:numPr>
      </w:pPr>
      <w:r>
        <w:t xml:space="preserve">Bestand der Abteilung 35, soweit </w:t>
      </w:r>
      <w:r w:rsidRPr="0024105F">
        <w:rPr>
          <w:u w:val="single"/>
        </w:rPr>
        <w:t>nicht unter Ziffer I.</w:t>
      </w:r>
      <w:r w:rsidR="00170D9B">
        <w:rPr>
          <w:u w:val="single"/>
        </w:rPr>
        <w:t>4.</w:t>
      </w:r>
      <w:r w:rsidRPr="0024105F">
        <w:rPr>
          <w:u w:val="single"/>
        </w:rPr>
        <w:t xml:space="preserve"> anderweitig zugewiesen</w:t>
      </w:r>
    </w:p>
    <w:p w:rsidR="0024105F" w:rsidRDefault="0024105F" w:rsidP="0024105F">
      <w:pPr>
        <w:pStyle w:val="Listenabsatz"/>
        <w:numPr>
          <w:ilvl w:val="0"/>
          <w:numId w:val="1"/>
        </w:numPr>
      </w:pPr>
      <w:r>
        <w:t>Bestand der Abteilung 30, Endziffern 0, 1, 3, 6, 7 soweit a</w:t>
      </w:r>
      <w:r w:rsidRPr="0024105F">
        <w:rPr>
          <w:u w:val="single"/>
        </w:rPr>
        <w:t>b</w:t>
      </w:r>
      <w:r>
        <w:t xml:space="preserve"> dem 01.01.2023 eingegangen</w:t>
      </w:r>
    </w:p>
    <w:p w:rsidR="0024105F" w:rsidRDefault="0024105F" w:rsidP="0024105F"/>
    <w:p w:rsidR="0024105F" w:rsidRDefault="0024105F" w:rsidP="0024105F"/>
    <w:p w:rsidR="0024105F" w:rsidRDefault="0024105F" w:rsidP="0024105F"/>
    <w:p w:rsidR="0024105F" w:rsidRDefault="0024105F" w:rsidP="0024105F"/>
    <w:p w:rsidR="0024105F" w:rsidRDefault="0024105F" w:rsidP="0024105F">
      <w:r>
        <w:t>Kleve, 25.02.2025</w:t>
      </w:r>
    </w:p>
    <w:p w:rsidR="0024105F" w:rsidRDefault="0024105F" w:rsidP="0024105F"/>
    <w:p w:rsidR="0024105F" w:rsidRDefault="0024105F" w:rsidP="0024105F"/>
    <w:p w:rsidR="0024105F" w:rsidRDefault="0024105F" w:rsidP="0024105F"/>
    <w:p w:rsidR="0024105F" w:rsidRDefault="0024105F" w:rsidP="0024105F"/>
    <w:p w:rsidR="0024105F" w:rsidRDefault="0024105F" w:rsidP="0024105F">
      <w:pPr>
        <w:rPr>
          <w:sz w:val="16"/>
          <w:szCs w:val="16"/>
        </w:rPr>
      </w:pPr>
      <w:r>
        <w:t>Rasche-Iwand</w:t>
      </w:r>
      <w:r>
        <w:tab/>
      </w:r>
      <w:r>
        <w:tab/>
      </w:r>
      <w:r w:rsidR="0013154E">
        <w:t xml:space="preserve">             </w:t>
      </w:r>
      <w:r>
        <w:t>Kassenbeck</w:t>
      </w:r>
      <w:r>
        <w:tab/>
      </w:r>
      <w:r>
        <w:tab/>
      </w:r>
      <w:r w:rsidR="0013154E">
        <w:t xml:space="preserve">        </w:t>
      </w:r>
      <w:r>
        <w:tab/>
      </w:r>
      <w:r w:rsidR="0013154E">
        <w:t>Glettenberg</w:t>
      </w:r>
    </w:p>
    <w:p w:rsidR="0024105F" w:rsidRDefault="0024105F" w:rsidP="0024105F">
      <w:pPr>
        <w:rPr>
          <w:sz w:val="16"/>
          <w:szCs w:val="16"/>
        </w:rPr>
      </w:pPr>
    </w:p>
    <w:p w:rsidR="0013154E" w:rsidRDefault="0013154E" w:rsidP="0024105F">
      <w:pPr>
        <w:rPr>
          <w:sz w:val="16"/>
          <w:szCs w:val="16"/>
        </w:rPr>
      </w:pPr>
    </w:p>
    <w:p w:rsidR="0013154E" w:rsidRDefault="0013154E" w:rsidP="0024105F">
      <w:pPr>
        <w:rPr>
          <w:sz w:val="16"/>
          <w:szCs w:val="16"/>
        </w:rPr>
      </w:pPr>
    </w:p>
    <w:p w:rsidR="0024105F" w:rsidRPr="0024105F" w:rsidRDefault="0024105F" w:rsidP="0024105F">
      <w:r>
        <w:t>Schultze</w:t>
      </w:r>
      <w:r>
        <w:tab/>
      </w:r>
      <w:r>
        <w:tab/>
      </w:r>
      <w:r>
        <w:tab/>
      </w:r>
      <w:r w:rsidR="0013154E">
        <w:tab/>
        <w:t xml:space="preserve">   </w:t>
      </w:r>
      <w:r>
        <w:t>Förster</w:t>
      </w:r>
    </w:p>
    <w:sectPr w:rsidR="0024105F" w:rsidRPr="002410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E2B24"/>
    <w:multiLevelType w:val="hybridMultilevel"/>
    <w:tmpl w:val="DC0EA11E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05F"/>
    <w:rsid w:val="00021D62"/>
    <w:rsid w:val="00053BA6"/>
    <w:rsid w:val="000A0D83"/>
    <w:rsid w:val="0013154E"/>
    <w:rsid w:val="00170D9B"/>
    <w:rsid w:val="0024105F"/>
    <w:rsid w:val="00942B4E"/>
    <w:rsid w:val="00A262C1"/>
    <w:rsid w:val="00C92008"/>
    <w:rsid w:val="00E6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2D0A9-A277-484C-A6BF-E3336EF5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10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1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Rasche-Iwand, Tanja</dc:creator>
  <cp:keywords/>
  <dc:description/>
  <cp:lastModifiedBy>AkenA</cp:lastModifiedBy>
  <cp:revision>2</cp:revision>
  <dcterms:created xsi:type="dcterms:W3CDTF">2025-02-26T13:21:00Z</dcterms:created>
  <dcterms:modified xsi:type="dcterms:W3CDTF">2025-02-26T13:21:00Z</dcterms:modified>
</cp:coreProperties>
</file>